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BA" w:rsidRDefault="00C061BA" w:rsidP="0005300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 класс  ГИА</w:t>
      </w:r>
    </w:p>
    <w:p w:rsidR="00C061BA" w:rsidRDefault="00C061BA" w:rsidP="0005300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Прототипы задания № 1</w:t>
      </w:r>
      <w:r w:rsidR="00D05EE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33156D" w:rsidRPr="0085539A" w:rsidRDefault="0033156D" w:rsidP="00053006">
      <w:pPr>
        <w:pStyle w:val="a4"/>
        <w:shd w:val="clear" w:color="auto" w:fill="FFFFFF"/>
        <w:spacing w:before="0" w:beforeAutospacing="0" w:after="0" w:afterAutospacing="0" w:line="276" w:lineRule="auto"/>
        <w:rPr>
          <w:i/>
          <w:color w:val="4D4B41"/>
          <w:sz w:val="28"/>
          <w:szCs w:val="28"/>
        </w:rPr>
      </w:pPr>
      <w:r w:rsidRPr="0085539A">
        <w:rPr>
          <w:i/>
          <w:color w:val="4D4B41"/>
          <w:sz w:val="28"/>
          <w:szCs w:val="28"/>
        </w:rPr>
        <w:t>1.</w:t>
      </w:r>
      <w:r w:rsidRPr="0085539A">
        <w:rPr>
          <w:rFonts w:ascii="Arial" w:hAnsi="Arial" w:cs="Arial"/>
          <w:i/>
          <w:color w:val="4D4B41"/>
        </w:rPr>
        <w:t xml:space="preserve">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33156D" w:rsidRPr="0033156D" w:rsidRDefault="0033156D" w:rsidP="0033156D">
      <w:pPr>
        <w:pStyle w:val="a4"/>
        <w:shd w:val="clear" w:color="auto" w:fill="FFFFFF"/>
        <w:spacing w:before="0" w:beforeAutospacing="0" w:after="0" w:afterAutospacing="0" w:line="276" w:lineRule="auto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>1) Если угол равен</w:t>
      </w:r>
      <w:r w:rsidRPr="0033156D">
        <w:rPr>
          <w:rStyle w:val="apple-converted-space"/>
          <w:color w:val="4D4B41"/>
          <w:sz w:val="28"/>
          <w:szCs w:val="28"/>
        </w:rPr>
        <w:t> </w:t>
      </w:r>
      <w:r w:rsidRPr="0033156D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1" name="Рисунок 1" descr="45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5^\cir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56D">
        <w:rPr>
          <w:color w:val="4D4B41"/>
          <w:sz w:val="28"/>
          <w:szCs w:val="28"/>
        </w:rPr>
        <w:t>, то вертикальный с ним угол равен</w:t>
      </w:r>
      <w:r w:rsidRPr="0033156D">
        <w:rPr>
          <w:rStyle w:val="apple-converted-space"/>
          <w:color w:val="4D4B41"/>
          <w:sz w:val="28"/>
          <w:szCs w:val="28"/>
        </w:rPr>
        <w:t> </w:t>
      </w:r>
      <w:r w:rsidRPr="0033156D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2" name="Рисунок 2" descr="45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5^\cir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56D">
        <w:rPr>
          <w:color w:val="4D4B41"/>
          <w:sz w:val="28"/>
          <w:szCs w:val="28"/>
        </w:rPr>
        <w:t>.</w:t>
      </w:r>
    </w:p>
    <w:p w:rsidR="0033156D" w:rsidRPr="0033156D" w:rsidRDefault="0033156D" w:rsidP="0033156D">
      <w:pPr>
        <w:pStyle w:val="a4"/>
        <w:shd w:val="clear" w:color="auto" w:fill="FFFFFF"/>
        <w:spacing w:before="0" w:beforeAutospacing="0" w:after="0" w:afterAutospacing="0" w:line="276" w:lineRule="auto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>2) Любые две прямые имеют ровно одну общую точку.</w:t>
      </w:r>
    </w:p>
    <w:p w:rsidR="0033156D" w:rsidRPr="0033156D" w:rsidRDefault="0033156D" w:rsidP="0033156D">
      <w:pPr>
        <w:pStyle w:val="a4"/>
        <w:shd w:val="clear" w:color="auto" w:fill="FFFFFF"/>
        <w:spacing w:before="0" w:beforeAutospacing="0" w:after="0" w:afterAutospacing="0" w:line="276" w:lineRule="auto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>3) Через любые три точки проходит ровно одна прямая.</w:t>
      </w:r>
    </w:p>
    <w:p w:rsidR="0033156D" w:rsidRDefault="0033156D" w:rsidP="0033156D">
      <w:pPr>
        <w:pStyle w:val="a4"/>
        <w:shd w:val="clear" w:color="auto" w:fill="FFFFFF"/>
        <w:spacing w:before="0" w:beforeAutospacing="0" w:after="0" w:afterAutospacing="0" w:line="276" w:lineRule="auto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 xml:space="preserve">4) Если расстояние от точки до прямой меньше 1, то и длина любой наклонной, проведенной из данной точки </w:t>
      </w:r>
      <w:proofErr w:type="gramStart"/>
      <w:r w:rsidRPr="0033156D">
        <w:rPr>
          <w:color w:val="4D4B41"/>
          <w:sz w:val="28"/>
          <w:szCs w:val="28"/>
        </w:rPr>
        <w:t>к</w:t>
      </w:r>
      <w:proofErr w:type="gramEnd"/>
      <w:r w:rsidRPr="0033156D">
        <w:rPr>
          <w:color w:val="4D4B41"/>
          <w:sz w:val="28"/>
          <w:szCs w:val="28"/>
        </w:rPr>
        <w:t xml:space="preserve"> прямой, меньше 1.</w:t>
      </w:r>
    </w:p>
    <w:p w:rsidR="0085539A" w:rsidRPr="0033156D" w:rsidRDefault="0085539A" w:rsidP="0033156D">
      <w:pPr>
        <w:pStyle w:val="a4"/>
        <w:shd w:val="clear" w:color="auto" w:fill="FFFFFF"/>
        <w:spacing w:before="0" w:beforeAutospacing="0" w:after="0" w:afterAutospacing="0" w:line="276" w:lineRule="auto"/>
        <w:rPr>
          <w:color w:val="4D4B41"/>
          <w:sz w:val="28"/>
          <w:szCs w:val="28"/>
        </w:rPr>
      </w:pPr>
    </w:p>
    <w:p w:rsidR="0033156D" w:rsidRPr="0085539A" w:rsidRDefault="0033156D" w:rsidP="0033156D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 xml:space="preserve">2.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33156D" w:rsidRPr="0033156D" w:rsidRDefault="0033156D" w:rsidP="0033156D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>1) Если при пересечении двух прямых третьей прямой соответственные углы равны</w:t>
      </w:r>
      <w:r w:rsidRPr="0033156D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5" name="Рисунок 5" descr="65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5^\cir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56D">
        <w:rPr>
          <w:color w:val="4D4B41"/>
          <w:sz w:val="28"/>
          <w:szCs w:val="28"/>
        </w:rPr>
        <w:t>, то эти две прямые параллельны.</w:t>
      </w:r>
    </w:p>
    <w:p w:rsidR="0033156D" w:rsidRPr="0033156D" w:rsidRDefault="0033156D" w:rsidP="0033156D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>2) Любые две прямые имеют не менее одной общей точки.</w:t>
      </w:r>
    </w:p>
    <w:p w:rsidR="0033156D" w:rsidRPr="0033156D" w:rsidRDefault="0033156D" w:rsidP="0033156D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>3) Через любую точку проходит более одной прямой.</w:t>
      </w:r>
    </w:p>
    <w:p w:rsidR="0033156D" w:rsidRDefault="0033156D" w:rsidP="0033156D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33156D">
        <w:rPr>
          <w:color w:val="4D4B41"/>
          <w:sz w:val="28"/>
          <w:szCs w:val="28"/>
        </w:rPr>
        <w:t>4) Любые три прямые имеют не менее одной общей точки.</w:t>
      </w:r>
    </w:p>
    <w:p w:rsidR="0085539A" w:rsidRPr="0033156D" w:rsidRDefault="0085539A" w:rsidP="0033156D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>3.</w:t>
      </w:r>
      <w:r w:rsidRPr="0085539A">
        <w:rPr>
          <w:rFonts w:ascii="Arial" w:hAnsi="Arial" w:cs="Arial"/>
          <w:i/>
          <w:color w:val="4D4B41"/>
        </w:rPr>
        <w:t xml:space="preserve">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1) Если при пересечении двух прямых третьей прямой внутренние накрест лежащие углы составляют в сумме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7" name="Рисунок 7" descr="9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90^\cir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то эти две прямые параллельны.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2) Если угол равен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8" name="Рисунок 8" descr="6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0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то смежный с ним равен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9" name="Рисунок 9" descr="12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20^\cir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3) Если при пересечении двух прямых третьей прямой внутренние односторонние углы равны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10" name="Рисунок 10" descr="7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0^\circ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color w:val="4D4B41"/>
          <w:sz w:val="28"/>
          <w:szCs w:val="28"/>
        </w:rPr>
        <w:t>и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11" name="Рисунок 11" descr="11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0^\cir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то эти две прямые параллельны.</w:t>
      </w:r>
    </w:p>
    <w:p w:rsid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D4B41"/>
        </w:rPr>
      </w:pPr>
      <w:r w:rsidRPr="00E92A53">
        <w:rPr>
          <w:color w:val="4D4B41"/>
          <w:sz w:val="28"/>
          <w:szCs w:val="28"/>
        </w:rPr>
        <w:t>4) Через любые три точки проходит не более одной прямой</w:t>
      </w:r>
      <w:r>
        <w:rPr>
          <w:rFonts w:ascii="Arial" w:hAnsi="Arial" w:cs="Arial"/>
          <w:color w:val="4D4B41"/>
        </w:rPr>
        <w:t>.</w:t>
      </w:r>
    </w:p>
    <w:p w:rsidR="0085539A" w:rsidRDefault="0085539A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D4B41"/>
        </w:rPr>
      </w:pPr>
    </w:p>
    <w:p w:rsidR="00E92A53" w:rsidRPr="0085539A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>4.</w:t>
      </w:r>
      <w:r w:rsidRPr="0085539A">
        <w:rPr>
          <w:rFonts w:ascii="Arial" w:hAnsi="Arial" w:cs="Arial"/>
          <w:i/>
          <w:color w:val="4D4B41"/>
        </w:rPr>
        <w:t xml:space="preserve">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1) Каждая сторона треугольника меньше разности двух других сторон.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 xml:space="preserve">2) В равнобедренном треугольнике </w:t>
      </w:r>
      <w:proofErr w:type="gramStart"/>
      <w:r w:rsidRPr="00E92A53">
        <w:rPr>
          <w:color w:val="4D4B41"/>
          <w:sz w:val="28"/>
          <w:szCs w:val="28"/>
        </w:rPr>
        <w:t>имеется не более двух</w:t>
      </w:r>
      <w:proofErr w:type="gramEnd"/>
      <w:r w:rsidRPr="00E92A53">
        <w:rPr>
          <w:color w:val="4D4B41"/>
          <w:sz w:val="28"/>
          <w:szCs w:val="28"/>
        </w:rPr>
        <w:t xml:space="preserve"> равных углов.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3) Если сторона и угол одного треугольника соответственно равны стороне и углу другого треугольника, то такие треугольники равны.</w:t>
      </w:r>
    </w:p>
    <w:p w:rsid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D4B41"/>
        </w:rPr>
      </w:pPr>
      <w:r w:rsidRPr="00E92A53">
        <w:rPr>
          <w:color w:val="4D4B41"/>
          <w:sz w:val="28"/>
          <w:szCs w:val="28"/>
        </w:rPr>
        <w:t>4) В треугольнике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i/>
          <w:iCs/>
          <w:color w:val="4D4B41"/>
          <w:sz w:val="28"/>
          <w:szCs w:val="28"/>
        </w:rPr>
        <w:t>ABC</w:t>
      </w:r>
      <w:r w:rsidRPr="00E92A53">
        <w:rPr>
          <w:color w:val="4D4B41"/>
          <w:sz w:val="28"/>
          <w:szCs w:val="28"/>
        </w:rPr>
        <w:t>, для которого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514350" cy="133350"/>
            <wp:effectExtent l="19050" t="0" r="0" b="0"/>
            <wp:docPr id="17" name="Рисунок 17" descr="AB =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B =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514350" cy="133350"/>
            <wp:effectExtent l="19050" t="0" r="0" b="0"/>
            <wp:docPr id="18" name="Рисунок 18" descr="BC =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C =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514350" cy="133350"/>
            <wp:effectExtent l="19050" t="0" r="0" b="0"/>
            <wp:docPr id="19" name="Рисунок 19" descr="AC =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C =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угол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28575" cy="28575"/>
            <wp:effectExtent l="19050" t="0" r="9525" b="0"/>
            <wp:docPr id="20" name="Рисунок 20" descr="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color w:val="4D4B41"/>
          <w:sz w:val="28"/>
          <w:szCs w:val="28"/>
        </w:rPr>
        <w:t>наименьший</w:t>
      </w:r>
      <w:r>
        <w:rPr>
          <w:rFonts w:ascii="Arial" w:hAnsi="Arial" w:cs="Arial"/>
          <w:color w:val="4D4B41"/>
        </w:rPr>
        <w:t>.</w:t>
      </w:r>
    </w:p>
    <w:p w:rsidR="0085539A" w:rsidRDefault="0085539A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D4B41"/>
        </w:rPr>
      </w:pPr>
    </w:p>
    <w:p w:rsidR="00E92A53" w:rsidRPr="0085539A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>5.</w:t>
      </w:r>
      <w:r w:rsidRPr="0085539A">
        <w:rPr>
          <w:rFonts w:ascii="Arial" w:hAnsi="Arial" w:cs="Arial"/>
          <w:i/>
          <w:color w:val="4D4B41"/>
        </w:rPr>
        <w:t xml:space="preserve">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1) В треугольнике против меньшего угла лежит большая сторона.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2) Если один угол треугольника больше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25" name="Рисунок 25" descr="12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20^\cir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то два других его угла меньше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26" name="Рисунок 26" descr="3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30^\circ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3) Если все стороны треугольника меньше 1, то и все его высоты меньше 1.</w:t>
      </w:r>
    </w:p>
    <w:p w:rsid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D4B41"/>
        </w:rPr>
      </w:pPr>
      <w:r w:rsidRPr="00E92A53">
        <w:rPr>
          <w:color w:val="4D4B41"/>
          <w:sz w:val="28"/>
          <w:szCs w:val="28"/>
        </w:rPr>
        <w:t>4) Сумма острых углов прямоугольного треугольника не превосходит</w:t>
      </w:r>
      <w:r w:rsidRPr="00E92A53">
        <w:rPr>
          <w:rStyle w:val="apple-converted-space"/>
          <w:color w:val="4D4B41"/>
          <w:sz w:val="28"/>
          <w:szCs w:val="28"/>
        </w:rPr>
        <w:t> </w:t>
      </w:r>
      <w:r>
        <w:rPr>
          <w:rFonts w:ascii="Arial" w:hAnsi="Arial" w:cs="Arial"/>
          <w:noProof/>
          <w:color w:val="4D4B41"/>
        </w:rPr>
        <w:drawing>
          <wp:inline distT="0" distB="0" distL="0" distR="0">
            <wp:extent cx="257175" cy="142875"/>
            <wp:effectExtent l="19050" t="0" r="9525" b="0"/>
            <wp:docPr id="27" name="Рисунок 27" descr="9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90^\cir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4B41"/>
        </w:rPr>
        <w:t>.</w:t>
      </w:r>
    </w:p>
    <w:p w:rsidR="0085539A" w:rsidRDefault="0085539A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D4B41"/>
        </w:rPr>
      </w:pPr>
    </w:p>
    <w:p w:rsidR="00E92A53" w:rsidRPr="0085539A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>6.</w:t>
      </w:r>
      <w:r w:rsidRPr="0085539A">
        <w:rPr>
          <w:rFonts w:ascii="Arial" w:hAnsi="Arial" w:cs="Arial"/>
          <w:i/>
          <w:color w:val="4D4B41"/>
        </w:rPr>
        <w:t xml:space="preserve">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1) В треугольнике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352425" cy="133350"/>
            <wp:effectExtent l="19050" t="0" r="9525" b="0"/>
            <wp:docPr id="31" name="Рисунок 31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BC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для которого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676275" cy="142875"/>
            <wp:effectExtent l="19050" t="0" r="9525" b="0"/>
            <wp:docPr id="32" name="Рисунок 32" descr="\angle A = 5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\angle A = 50^\circ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676275" cy="142875"/>
            <wp:effectExtent l="19050" t="0" r="9525" b="0"/>
            <wp:docPr id="33" name="Рисунок 33" descr="\angle B = 6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angle B = 60^\circ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685800" cy="142875"/>
            <wp:effectExtent l="19050" t="0" r="0" b="0"/>
            <wp:docPr id="34" name="Рисунок 34" descr="\angle C = 7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angle C = 70^\circ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сторона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257175" cy="133350"/>
            <wp:effectExtent l="19050" t="0" r="9525" b="0"/>
            <wp:docPr id="35" name="Рисунок 35" descr="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C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 — наименьшая.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2) В треугольнике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352425" cy="133350"/>
            <wp:effectExtent l="19050" t="0" r="9525" b="0"/>
            <wp:docPr id="36" name="Рисунок 36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BC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для которого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514350" cy="133350"/>
            <wp:effectExtent l="19050" t="0" r="0" b="0"/>
            <wp:docPr id="37" name="Рисунок 37" descr="AB =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B =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514350" cy="133350"/>
            <wp:effectExtent l="19050" t="0" r="0" b="0"/>
            <wp:docPr id="38" name="Рисунок 38" descr="BC =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C = 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514350" cy="133350"/>
            <wp:effectExtent l="19050" t="0" r="0" b="0"/>
            <wp:docPr id="39" name="Рисунок 39" descr="AC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C = 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, угол</w:t>
      </w:r>
      <w:r w:rsidRPr="00E92A53">
        <w:rPr>
          <w:rStyle w:val="apple-converted-space"/>
          <w:color w:val="4D4B41"/>
          <w:sz w:val="28"/>
          <w:szCs w:val="28"/>
        </w:rPr>
        <w:t> </w:t>
      </w:r>
      <w:r w:rsidRPr="00E92A53">
        <w:rPr>
          <w:noProof/>
          <w:color w:val="4D4B41"/>
          <w:sz w:val="28"/>
          <w:szCs w:val="28"/>
        </w:rPr>
        <w:drawing>
          <wp:inline distT="0" distB="0" distL="0" distR="0">
            <wp:extent cx="161925" cy="133350"/>
            <wp:effectExtent l="19050" t="0" r="0" b="0"/>
            <wp:docPr id="40" name="Рисунок 40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53">
        <w:rPr>
          <w:color w:val="4D4B41"/>
          <w:sz w:val="28"/>
          <w:szCs w:val="28"/>
        </w:rPr>
        <w:t> — наибольший.</w:t>
      </w:r>
    </w:p>
    <w:p w:rsidR="00E92A53" w:rsidRP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lastRenderedPageBreak/>
        <w:t>3) Внешний угол треугольника больше каждого внутреннего угла.</w:t>
      </w:r>
    </w:p>
    <w:p w:rsidR="00E92A53" w:rsidRDefault="00E92A53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E92A53">
        <w:rPr>
          <w:color w:val="4D4B41"/>
          <w:sz w:val="28"/>
          <w:szCs w:val="28"/>
        </w:rPr>
        <w:t>4) Треугольник со сторонами 1, 2, 3 не существует.</w:t>
      </w:r>
    </w:p>
    <w:p w:rsidR="0085539A" w:rsidRPr="00E92A53" w:rsidRDefault="0085539A" w:rsidP="00E92A53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>7.</w:t>
      </w:r>
      <w:r w:rsidRPr="0085539A">
        <w:rPr>
          <w:i/>
          <w:color w:val="4D4B41"/>
          <w:sz w:val="28"/>
          <w:szCs w:val="28"/>
        </w:rPr>
        <w:t xml:space="preserve"> 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Если расстояние между центрами двух окружностей равно сумме их диаметров, то эти окружности касаются.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Вписанные углы окружности равны.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Если вписанный угол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51" name="Рисунок 51" descr="3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30^\circ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, то дуга окружности, на которую опирается этот угол, равна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52" name="Рисунок 52" descr="6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60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Через любые четыре точки, не принадлежащие одной прямой, проходит единственная окружность.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 xml:space="preserve">8.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Вписанные углы, опирающиеся на одну и ту же хорду окружности, равны.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Если радиусы двух окружностей равны 5 и 7, а расстояние между их центрами равно 3, то эти окружности не имеют общих точек.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 xml:space="preserve">3) Если радиус окружности равен 3, а расстояние от центра окружности </w:t>
      </w:r>
      <w:proofErr w:type="gramStart"/>
      <w:r w:rsidRPr="0085539A">
        <w:rPr>
          <w:color w:val="4D4B41"/>
          <w:sz w:val="28"/>
          <w:szCs w:val="28"/>
        </w:rPr>
        <w:t>до</w:t>
      </w:r>
      <w:proofErr w:type="gramEnd"/>
      <w:r w:rsidRPr="0085539A">
        <w:rPr>
          <w:color w:val="4D4B41"/>
          <w:sz w:val="28"/>
          <w:szCs w:val="28"/>
        </w:rPr>
        <w:t xml:space="preserve"> прямой равно 2, то эти прямая и окружность пересекаются.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Если вписанный угол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55" name="Рисунок 55" descr="3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30^\circ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, то дуга окружности, на которую опирается этот угол, равна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56" name="Рисунок 56" descr="6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60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 xml:space="preserve">9.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Через любые три точки проходит не более одной окружности.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Если расстояние между центрами двух окружностей больше суммы их диаметров, то эти окружности не имеют общих точек.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Если радиусы двух окружностей равны 3 и 5, а расстояние между их центрами равно 1, то эти окружности пересекаются.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Если дуга окружности составляет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59" name="Рисунок 59" descr="8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80^\circ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, то вписанный угол, опирающийся на эту дугу окружности,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60" name="Рисунок 60" descr="4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40^\circ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 xml:space="preserve">10.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Сумма углов выпуклого четырехугольника равна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63" name="Рисунок 63" descr="18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180^\circ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Если один из углов параллелограмма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64" name="Рисунок 64" descr="6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60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, то противоположный ему угол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65" name="Рисунок 65" descr="12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120^\cir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Диагонали квадрата делят его углы пополам.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Если в четырехугольнике две противоположные стороны равны, то этот четырехугольник — параллелограмм.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 xml:space="preserve">11.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Если противоположные углы выпуклого четырехугольника равны, то этот четырехугольник — параллелограмм.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Если сумма трех углов выпуклого четырехугольника равна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69" name="Рисунок 69" descr="20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200^\circ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, то его четвертый угол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70" name="Рисунок 70" descr="16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160^\circ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Сумма двух противоположных углов четырехугольника не превосходит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71" name="Рисунок 71" descr="18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180^\circ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lastRenderedPageBreak/>
        <w:t>4) Если основания трапеции равны 4 и 6, то средняя линия этой трапеции равна 10.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 xml:space="preserve">12.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Если в параллелограмме диагонали равны, то этот параллелограмм — прямоугольник.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Если диагонали параллелограмма делят его углы пополам, то этот параллелограмм — ромб.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Если один из углов, прилежащих к стороне параллелограмма,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75" name="Рисунок 75" descr="5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50^\circ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, то другой угол, прилежащий к той же стороне,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257175" cy="142875"/>
            <wp:effectExtent l="19050" t="0" r="9525" b="0"/>
            <wp:docPr id="76" name="Рисунок 76" descr="5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50^\circ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Если сумма трех углов выпуклого четырехугольника равна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77" name="Рисунок 77" descr="20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200^\circ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, то его четвертый угол равен</w:t>
      </w:r>
      <w:r w:rsidRPr="0085539A">
        <w:rPr>
          <w:rStyle w:val="apple-converted-space"/>
          <w:color w:val="4D4B41"/>
          <w:sz w:val="28"/>
          <w:szCs w:val="28"/>
        </w:rPr>
        <w:t> </w:t>
      </w:r>
      <w:r w:rsidRPr="0085539A">
        <w:rPr>
          <w:noProof/>
          <w:color w:val="4D4B41"/>
          <w:sz w:val="28"/>
          <w:szCs w:val="28"/>
        </w:rPr>
        <w:drawing>
          <wp:inline distT="0" distB="0" distL="0" distR="0">
            <wp:extent cx="352425" cy="142875"/>
            <wp:effectExtent l="19050" t="0" r="0" b="0"/>
            <wp:docPr id="78" name="Рисунок 78" descr="16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160^\circ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539A">
        <w:rPr>
          <w:color w:val="4D4B41"/>
          <w:sz w:val="28"/>
          <w:szCs w:val="28"/>
        </w:rPr>
        <w:t>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>13.</w:t>
      </w:r>
      <w:r w:rsidRPr="0085539A">
        <w:rPr>
          <w:i/>
          <w:color w:val="4D4B41"/>
          <w:sz w:val="28"/>
          <w:szCs w:val="28"/>
        </w:rPr>
        <w:t xml:space="preserve"> 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Около любого ромба можно описать окружность.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В любой треугольник можно вписать не менее одной окружности.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Центром окружности, описанной около треугольника, является точка пересечения биссектрис.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Центром окружности, вписанной в треугольник, является точка пересечения серединных перпендикуляров к его сторонам.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>14.</w:t>
      </w:r>
      <w:r w:rsidRPr="0085539A">
        <w:rPr>
          <w:i/>
          <w:color w:val="4D4B41"/>
          <w:sz w:val="28"/>
          <w:szCs w:val="28"/>
        </w:rPr>
        <w:t xml:space="preserve"> 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Около всякого треугольника можно описать не более одной окружности.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В любой треугольник можно вписать не менее одной окружности.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Центром окружности, описанной около треугольника, является точка пересечения биссектрис.</w:t>
      </w:r>
    </w:p>
    <w:p w:rsidR="00E92A53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Центром окружности, вписанной в треугольник, является точка пересечения серединных перпендикуляров к его сторонам.</w:t>
      </w:r>
    </w:p>
    <w:p w:rsidR="0085539A" w:rsidRPr="0085539A" w:rsidRDefault="0085539A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4D4B41"/>
          <w:sz w:val="28"/>
          <w:szCs w:val="28"/>
        </w:rPr>
      </w:pPr>
      <w:r w:rsidRPr="0085539A">
        <w:rPr>
          <w:i/>
          <w:sz w:val="28"/>
          <w:szCs w:val="28"/>
        </w:rPr>
        <w:t xml:space="preserve">15. </w:t>
      </w:r>
      <w:r w:rsidRPr="0085539A">
        <w:rPr>
          <w:i/>
          <w:color w:val="4D4B41"/>
          <w:sz w:val="28"/>
          <w:szCs w:val="28"/>
        </w:rPr>
        <w:t>Какие из следующих утверждений верны?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1) Около любого правильного многоугольника можно описать не более одной окружности.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2) Центр окружности, описанной около треугольника со сторонами, равными 3, 4, 5, находится на стороне этого треугольника.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3) Центром окружности, описанной около квадрата, является точка пересечения его диагоналей.</w:t>
      </w:r>
    </w:p>
    <w:p w:rsidR="00E92A53" w:rsidRPr="0085539A" w:rsidRDefault="00E92A53" w:rsidP="0085539A">
      <w:pPr>
        <w:pStyle w:val="a4"/>
        <w:shd w:val="clear" w:color="auto" w:fill="FFFFFF"/>
        <w:spacing w:before="0" w:beforeAutospacing="0" w:after="0" w:afterAutospacing="0"/>
        <w:jc w:val="both"/>
        <w:rPr>
          <w:color w:val="4D4B41"/>
          <w:sz w:val="28"/>
          <w:szCs w:val="28"/>
        </w:rPr>
      </w:pPr>
      <w:r w:rsidRPr="0085539A">
        <w:rPr>
          <w:color w:val="4D4B41"/>
          <w:sz w:val="28"/>
          <w:szCs w:val="28"/>
        </w:rPr>
        <w:t>4) Около любого ромба можно описать окружность.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E92A53" w:rsidRPr="00E92A53" w:rsidTr="00E92A53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16. </w:t>
            </w:r>
            <w:r w:rsidRPr="00E92A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верны?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Окружность имеет бесконечно много центров симметрии.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proofErr w:type="gramStart"/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Прямая</w:t>
            </w:r>
            <w:proofErr w:type="gramEnd"/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имеет осей симметрии.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Правильный пятиугольник имеет пять осей симметрии.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Квадрат не имеет центра симметрии.</w:t>
            </w:r>
          </w:p>
        </w:tc>
      </w:tr>
      <w:tr w:rsidR="00E92A53" w:rsidRPr="00E92A53" w:rsidTr="00E92A53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17. </w:t>
            </w:r>
            <w:r w:rsidRPr="00E92A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верны?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Правильный шестиугольник имеет шесть осей симметрии.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2) </w:t>
            </w:r>
            <w:proofErr w:type="gramStart"/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Прямая</w:t>
            </w:r>
            <w:proofErr w:type="gramEnd"/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имеет осей симметрии.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Центром симметрии ромба является точка пересечения его диагоналей.</w:t>
            </w:r>
          </w:p>
          <w:p w:rsidR="00E92A53" w:rsidRPr="0085539A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Равнобедренный треугольник имеет три оси симметрии.</w: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E92A53" w:rsidRPr="00E92A53" w:rsidTr="00E92A5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5539A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18.</w:t>
                  </w:r>
                  <w:r w:rsidRPr="00E92A53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Какие из следующих утверждений верны?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1) Центром симметрии прямоугольника является точка пересечения диагоналей.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2) Центром симметрии ромба является точка пересечения его диагоналей.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3) Правильный пятиугольник имеет пять осей симметрии.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4) Центром симметрии равнобедренной трапеции является точка пересечения ее диагоналей.</w:t>
                  </w:r>
                </w:p>
              </w:tc>
            </w:tr>
            <w:tr w:rsidR="00E92A53" w:rsidRPr="00E92A53" w:rsidTr="00E92A5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5539A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19.</w:t>
                  </w:r>
                  <w:r w:rsidRPr="00E92A53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Какие из следующих утверждений верны?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1) Если катет и гипотенуза прямоугольного треугольника </w:t>
                  </w:r>
                  <w:proofErr w:type="gramStart"/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равны</w:t>
                  </w:r>
                  <w:proofErr w:type="gramEnd"/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соответственно 6 и 10, то второй катет этого треугольника равен 8.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2) Любые два равнобедренных треугольника подобны.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3) Любые два прямоугольных треугольника подобны.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4) Треугольник</w:t>
                  </w:r>
                  <w:r w:rsidRPr="008553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E92A53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ABC</w:t>
                  </w: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у которого</w:t>
                  </w:r>
                  <w:r w:rsidRPr="008553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85539A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514350" cy="133350"/>
                        <wp:effectExtent l="19050" t="0" r="0" b="0"/>
                        <wp:docPr id="93" name="Рисунок 93" descr="AB =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AB =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  <w:r w:rsidRPr="008553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85539A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514350" cy="133350"/>
                        <wp:effectExtent l="19050" t="0" r="0" b="0"/>
                        <wp:docPr id="94" name="Рисунок 94" descr="BC =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BC =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  <w:r w:rsidRPr="008553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85539A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514350" cy="133350"/>
                        <wp:effectExtent l="19050" t="0" r="0" b="0"/>
                        <wp:docPr id="95" name="Рисунок 95" descr="AC =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AC =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является тупоугольным.</w:t>
                  </w:r>
                </w:p>
              </w:tc>
            </w:tr>
          </w:tbl>
          <w:p w:rsidR="00E92A53" w:rsidRPr="00E92A53" w:rsidRDefault="00E92A53" w:rsidP="008553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B41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355"/>
            </w:tblGrid>
            <w:tr w:rsidR="00E92A53" w:rsidRPr="00E92A53" w:rsidTr="00E92A5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</w:pPr>
                  <w:r w:rsidRPr="0085539A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20.</w:t>
                  </w:r>
                  <w:r w:rsidRPr="00E92A53">
                    <w:rPr>
                      <w:rFonts w:ascii="Times New Roman" w:eastAsia="Times New Roman" w:hAnsi="Times New Roman" w:cs="Times New Roman"/>
                      <w:i/>
                      <w:sz w:val="28"/>
                      <w:szCs w:val="28"/>
                      <w:lang w:eastAsia="ru-RU"/>
                    </w:rPr>
                    <w:t>Какие из следующих утверждений верны?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1) Любые два прямоугольных треугольника подобны.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2) Если катет и гипотенуза прямоугольного треугольника </w:t>
                  </w:r>
                  <w:proofErr w:type="gramStart"/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равны</w:t>
                  </w:r>
                  <w:proofErr w:type="gramEnd"/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соответственно 6 и 10, то второй катет этого треугольника равен 8.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3) Стороны треугольника пропорциональны косинусам противолежащих углов.</w:t>
                  </w:r>
                </w:p>
                <w:p w:rsidR="00E92A53" w:rsidRPr="00E92A53" w:rsidRDefault="00E92A53" w:rsidP="0085539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92A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4) Квадрат любой стороны треугольника равен сумме квадратов двух других сторон без удвоенного произведения этих сторон на косинус угла между ними.</w:t>
                  </w:r>
                </w:p>
              </w:tc>
            </w:tr>
          </w:tbl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2A53" w:rsidRPr="00E92A53" w:rsidTr="00E92A53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21.</w:t>
            </w:r>
            <w:r w:rsidRPr="00E92A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верны?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Квадрат любой стороны треугольника равен сумме квадратов двух других сторон без удвоенного произведения этих сторон на синус угла между ними.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Если катеты прямоугольного треугольника равны 5 и 12, то его гипотенуза равна 13.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Треугольник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92A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ABC</w:t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 которого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10" name="Рисунок 110" descr="AB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AB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11" name="Рисунок 111" descr="BC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BC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12" name="Рисунок 112" descr="AC =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AC =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является остроугольным.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В прямоугольном треугольнике квадрат катета равен разности квадратов гипотенузы и другого катета.</w:t>
            </w:r>
          </w:p>
        </w:tc>
      </w:tr>
      <w:tr w:rsidR="00E92A53" w:rsidRPr="00E92A53" w:rsidTr="00E92A53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53" w:rsidRPr="00E92A53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22. </w:t>
            </w:r>
            <w:r w:rsidR="00E92A53" w:rsidRPr="00E92A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верны?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Если площади фигур равны, то равны и сами фигуры.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Площадь трапеции равна произведению суммы оснований на высоту.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Если две стороны треугольника равны 4 и 5, а угол между ними равен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142875"/>
                  <wp:effectExtent l="19050" t="0" r="9525" b="0"/>
                  <wp:docPr id="116" name="Рисунок 116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 площадь этого треугольника равна 10.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4) Если две смежные стороны параллелограмма равны 4 и 5, а угол между ними равен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142875"/>
                  <wp:effectExtent l="19050" t="0" r="9525" b="0"/>
                  <wp:docPr id="117" name="Рисунок 117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 площадь этого параллелограмма равна 10.</w:t>
            </w:r>
          </w:p>
        </w:tc>
      </w:tr>
      <w:tr w:rsidR="00E92A53" w:rsidRPr="00E92A53" w:rsidTr="00E92A53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53" w:rsidRPr="00E92A53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23. </w:t>
            </w:r>
            <w:r w:rsidR="00E92A53" w:rsidRPr="00E92A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верны?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Если две стороны треугольника равны 4 и 5, а угол между ними равен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142875"/>
                  <wp:effectExtent l="19050" t="0" r="9525" b="0"/>
                  <wp:docPr id="121" name="Рисунок 121" descr="30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30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 площадь этого треугольника равна 10.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Площадь трапеции равна произведению суммы оснований на высоту.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Площадь трапеции не превосходит произведения средней линии на высоту.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Площадь треугольника равна половине произведения его стороны на высоту, проведенную к этой стороне.</w:t>
            </w:r>
          </w:p>
        </w:tc>
      </w:tr>
      <w:tr w:rsidR="00E92A53" w:rsidRPr="00E92A53" w:rsidTr="00E92A53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53" w:rsidRPr="00E92A53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24. </w:t>
            </w:r>
            <w:r w:rsidR="00E92A53" w:rsidRPr="00E92A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верны?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Площадь многоугольника, описанного около окружности, равна произведению его периметра на радиус вписанной окружности.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Если диагонали ромба равна 3 и 4, то его площадь равна 6.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Площадь трапеции меньше произведения суммы оснований на высоту.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Площадь прямоугольного треугольника меньше произведения его катетов.</w:t>
            </w:r>
          </w:p>
        </w:tc>
      </w:tr>
      <w:tr w:rsidR="00E92A53" w:rsidRPr="00E92A53" w:rsidTr="00E92A53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53" w:rsidRPr="00E92A53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25. </w:t>
            </w:r>
            <w:r w:rsidR="00E92A53" w:rsidRPr="00E92A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</w:t>
            </w:r>
            <w:r w:rsidR="00E92A53"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В треугольнике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92A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ABC</w:t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для которого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28" name="Рисунок 128" descr="AB =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AB =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29" name="Рисунок 129" descr="BC =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BC =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53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130" name="Рисунок 130" descr="AC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AC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угол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92A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</w:t>
            </w: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наибольший.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Каждая сторона треугольника не превосходит суммы двух других сторон.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Если два треугольника подобны, то их соответствующие стороны равны.</w:t>
            </w:r>
          </w:p>
          <w:p w:rsidR="00E92A53" w:rsidRPr="00E92A53" w:rsidRDefault="00E92A53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Площадь многоугольника, описанного около окружности, равна произведению его периметра на радиус вписанной окружности.</w:t>
            </w:r>
          </w:p>
        </w:tc>
      </w:tr>
      <w:tr w:rsidR="0085539A" w:rsidRPr="0085539A" w:rsidTr="0085539A">
        <w:trPr>
          <w:tblCellSpacing w:w="0" w:type="dxa"/>
        </w:trPr>
        <w:tc>
          <w:tcPr>
            <w:tcW w:w="0" w:type="auto"/>
            <w:vAlign w:val="center"/>
            <w:hideMark/>
          </w:tcPr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hAnsi="Times New Roman" w:cs="Times New Roman"/>
                <w:i/>
                <w:sz w:val="28"/>
                <w:szCs w:val="28"/>
              </w:rPr>
              <w:t>26.</w:t>
            </w:r>
            <w:r w:rsidRPr="008553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Какие из следующих утверждений верны?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Если две стороны треугольника равны 3 и 5, то его третья сторона больше 3.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Внешний угол треугольника равен сумме двух его внутренних углов.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Если две стороны и угол одного треугольника соответственно равны двум сторонам и углу другого треугольника, то такие треугольники равны.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Если две стороны треугольника равны 3 и 4, то его третья сторона меньше 7.</w:t>
            </w:r>
          </w:p>
        </w:tc>
      </w:tr>
      <w:tr w:rsidR="0085539A" w:rsidRPr="0085539A" w:rsidTr="0085539A">
        <w:trPr>
          <w:tblCellSpacing w:w="0" w:type="dxa"/>
        </w:trPr>
        <w:tc>
          <w:tcPr>
            <w:tcW w:w="0" w:type="auto"/>
            <w:vAlign w:val="center"/>
            <w:hideMark/>
          </w:tcPr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27. Какие из следующих утверждений верны?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Если две стороны и угол между ними одного треугольника соответственно равны двум сторонам и углу между ними другого треугольника, то такие треугольники подобны.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 равнобедренном треугольнике </w:t>
            </w:r>
            <w:proofErr w:type="gramStart"/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имеется не менее двух</w:t>
            </w:r>
            <w:proofErr w:type="gramEnd"/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равных углов.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Площадь трапеции не превосходит произведения средней линии на высоту.</w:t>
            </w:r>
          </w:p>
          <w:p w:rsidR="0085539A" w:rsidRPr="0085539A" w:rsidRDefault="0085539A" w:rsidP="00855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Если расстояние от точки до прямой меньше 1, то и длина любой наклонной, проведенной из данной точки </w:t>
            </w:r>
            <w:proofErr w:type="gramStart"/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8553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прямой, меньше 1.</w:t>
            </w:r>
          </w:p>
        </w:tc>
      </w:tr>
    </w:tbl>
    <w:p w:rsidR="003716DF" w:rsidRPr="0033156D" w:rsidRDefault="003716DF" w:rsidP="0085539A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3716DF" w:rsidRPr="0033156D" w:rsidSect="00371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260DB"/>
    <w:multiLevelType w:val="hybridMultilevel"/>
    <w:tmpl w:val="1D3AA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1BA"/>
    <w:rsid w:val="00053006"/>
    <w:rsid w:val="0033156D"/>
    <w:rsid w:val="003716DF"/>
    <w:rsid w:val="005736DC"/>
    <w:rsid w:val="0085539A"/>
    <w:rsid w:val="00C061BA"/>
    <w:rsid w:val="00D05EE8"/>
    <w:rsid w:val="00E9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BA"/>
  </w:style>
  <w:style w:type="paragraph" w:styleId="2">
    <w:name w:val="heading 2"/>
    <w:basedOn w:val="a"/>
    <w:link w:val="20"/>
    <w:uiPriority w:val="9"/>
    <w:qFormat/>
    <w:rsid w:val="00E92A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5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156D"/>
  </w:style>
  <w:style w:type="paragraph" w:styleId="a5">
    <w:name w:val="Balloon Text"/>
    <w:basedOn w:val="a"/>
    <w:link w:val="a6"/>
    <w:uiPriority w:val="99"/>
    <w:semiHidden/>
    <w:unhideWhenUsed/>
    <w:rsid w:val="00331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5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92A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E92A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3</cp:revision>
  <dcterms:created xsi:type="dcterms:W3CDTF">2012-03-27T17:38:00Z</dcterms:created>
  <dcterms:modified xsi:type="dcterms:W3CDTF">2014-06-09T14:20:00Z</dcterms:modified>
</cp:coreProperties>
</file>